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2BC0" w14:textId="77777777" w:rsidR="000B261C" w:rsidRDefault="000B261C" w:rsidP="000B26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1</w:t>
      </w:r>
    </w:p>
    <w:p w14:paraId="4E9E391E" w14:textId="77777777" w:rsidR="000B261C" w:rsidRDefault="000B261C" w:rsidP="000B26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  <w:u w:val="single"/>
        </w:rPr>
      </w:pPr>
    </w:p>
    <w:p w14:paraId="270221F8" w14:textId="77777777" w:rsidR="000B261C" w:rsidRDefault="000B261C" w:rsidP="000B261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W w:w="874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776"/>
        <w:gridCol w:w="2019"/>
      </w:tblGrid>
      <w:tr w:rsidR="000B261C" w14:paraId="0D9C3DB4" w14:textId="77777777" w:rsidTr="00097CF7">
        <w:trPr>
          <w:jc w:val="center"/>
        </w:trPr>
        <w:tc>
          <w:tcPr>
            <w:tcW w:w="1951" w:type="dxa"/>
          </w:tcPr>
          <w:p w14:paraId="17DDFA6B" w14:textId="77777777" w:rsidR="000B261C" w:rsidRDefault="000B261C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373E0210" wp14:editId="60E2038A">
                  <wp:extent cx="1100455" cy="256540"/>
                  <wp:effectExtent l="0" t="0" r="0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DC8DC0" w14:textId="77777777" w:rsidR="000B261C" w:rsidRDefault="000B261C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vAlign w:val="center"/>
          </w:tcPr>
          <w:p w14:paraId="5D36BF09" w14:textId="77777777" w:rsidR="000B261C" w:rsidRPr="00EA411F" w:rsidRDefault="000B261C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411F">
              <w:rPr>
                <w:rFonts w:eastAsia="Calibri"/>
                <w:b/>
                <w:color w:val="000000"/>
                <w:sz w:val="22"/>
                <w:szCs w:val="22"/>
              </w:rPr>
              <w:t>BANDO VOUCHER PER LA DIGITALIZZAZIONE</w:t>
            </w:r>
            <w:r w:rsidRPr="00EA411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A411F">
              <w:rPr>
                <w:rFonts w:eastAsia="Calibri"/>
                <w:b/>
                <w:color w:val="000000"/>
                <w:sz w:val="22"/>
                <w:szCs w:val="22"/>
              </w:rPr>
              <w:t>– PISA 2022</w:t>
            </w:r>
          </w:p>
          <w:p w14:paraId="184BB6A1" w14:textId="77777777" w:rsidR="000B261C" w:rsidRPr="00EA411F" w:rsidRDefault="000B261C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color w:val="808080"/>
                <w:sz w:val="22"/>
                <w:szCs w:val="22"/>
              </w:rPr>
            </w:pPr>
            <w:r w:rsidRPr="00EA411F">
              <w:rPr>
                <w:rFonts w:eastAsia="Calibri"/>
                <w:color w:val="808080"/>
                <w:sz w:val="22"/>
                <w:szCs w:val="22"/>
              </w:rPr>
              <w:t xml:space="preserve">                     </w:t>
            </w:r>
          </w:p>
          <w:p w14:paraId="2BAA09B8" w14:textId="77777777" w:rsidR="000B261C" w:rsidRPr="00EA411F" w:rsidRDefault="000B261C" w:rsidP="00097C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1F">
              <w:rPr>
                <w:rFonts w:eastAsia="Calibri"/>
                <w:sz w:val="22"/>
                <w:szCs w:val="22"/>
              </w:rPr>
              <w:t>Tecnologie abilitanti di industria 4.0</w:t>
            </w:r>
          </w:p>
          <w:p w14:paraId="35439968" w14:textId="77777777" w:rsidR="000B261C" w:rsidRDefault="000B261C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14:paraId="7D610225" w14:textId="77777777" w:rsidR="000B261C" w:rsidRDefault="000B261C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808080"/>
                <w:sz w:val="22"/>
                <w:szCs w:val="22"/>
              </w:rPr>
              <w:drawing>
                <wp:inline distT="0" distB="0" distL="0" distR="0" wp14:anchorId="59AEBC44" wp14:editId="1F797591">
                  <wp:extent cx="890270" cy="53657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7EA66" w14:textId="77777777" w:rsidR="000B261C" w:rsidRDefault="000B261C" w:rsidP="000B261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AE813E2" w14:textId="77777777" w:rsidR="000B261C" w:rsidRDefault="000B261C" w:rsidP="000B261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Elenco delle tecnologie </w:t>
      </w:r>
      <w:r w:rsidRPr="00A550FC">
        <w:rPr>
          <w:b/>
          <w:color w:val="000000"/>
          <w:sz w:val="22"/>
          <w:szCs w:val="22"/>
        </w:rPr>
        <w:t>abilitanti di industria 4.0</w:t>
      </w:r>
      <w:r>
        <w:rPr>
          <w:b/>
          <w:color w:val="000000"/>
          <w:sz w:val="22"/>
          <w:szCs w:val="22"/>
        </w:rPr>
        <w:t>, inclusa la pianificazione o progettazione dei relativi interventi e, specificamente:</w:t>
      </w:r>
    </w:p>
    <w:p w14:paraId="644FB438" w14:textId="77777777" w:rsidR="000B261C" w:rsidRDefault="000B261C" w:rsidP="000B261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b/>
          <w:color w:val="000000"/>
          <w:sz w:val="22"/>
          <w:szCs w:val="22"/>
        </w:rPr>
      </w:pPr>
    </w:p>
    <w:p w14:paraId="60C1B091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robotica avanzata e collaborativa;</w:t>
      </w:r>
    </w:p>
    <w:p w14:paraId="019F9DEB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interfaccia uomo-macchina;</w:t>
      </w:r>
    </w:p>
    <w:p w14:paraId="637A01C8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manifattura additiva e stampa 3D; </w:t>
      </w:r>
    </w:p>
    <w:p w14:paraId="5AA34573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prototipazione rapida; </w:t>
      </w:r>
    </w:p>
    <w:p w14:paraId="44AC3261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internet delle cose e delle macchine; </w:t>
      </w:r>
    </w:p>
    <w:p w14:paraId="1D1598C5" w14:textId="77777777" w:rsidR="000B261C" w:rsidRPr="008C3846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  <w:lang w:val="en-GB"/>
        </w:rPr>
      </w:pPr>
      <w:r w:rsidRPr="008C3846">
        <w:rPr>
          <w:lang w:val="en-GB"/>
        </w:rPr>
        <w:t>cloud, High Performance Computing - HPC, fog e quantum computing</w:t>
      </w:r>
    </w:p>
    <w:p w14:paraId="609275C3" w14:textId="77777777" w:rsidR="000B261C" w:rsidRPr="008C3846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  <w:lang w:val="en-GB"/>
        </w:rPr>
      </w:pPr>
      <w:r>
        <w:t xml:space="preserve">soluzioni di cyber security e business </w:t>
      </w:r>
      <w:proofErr w:type="spellStart"/>
      <w:r>
        <w:t>continuity</w:t>
      </w:r>
      <w:proofErr w:type="spellEnd"/>
      <w:r>
        <w:t xml:space="preserve"> (es. </w:t>
      </w:r>
      <w:r w:rsidRPr="008C3846">
        <w:rPr>
          <w:lang w:val="en-GB"/>
        </w:rPr>
        <w:t>CEI – cyber exposure index, vulnerability assessment, penetration testing etc);</w:t>
      </w:r>
    </w:p>
    <w:p w14:paraId="6DBC9C85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big data e </w:t>
      </w:r>
      <w:proofErr w:type="spellStart"/>
      <w:r>
        <w:t>analytics</w:t>
      </w:r>
      <w:proofErr w:type="spellEnd"/>
      <w:r>
        <w:t>;</w:t>
      </w:r>
    </w:p>
    <w:p w14:paraId="77CD7C9F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intelligenza artificiale;</w:t>
      </w:r>
    </w:p>
    <w:p w14:paraId="2132C597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blockchain;</w:t>
      </w:r>
    </w:p>
    <w:p w14:paraId="33D30600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soluzioni tecnologiche per la navigazione immersiva, interattiva e partecipativa (realtà aumentata, realtà virtuale e ricostruzioni 3D);</w:t>
      </w:r>
    </w:p>
    <w:p w14:paraId="419A072A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simulazione e sistemi </w:t>
      </w:r>
      <w:proofErr w:type="spellStart"/>
      <w:r>
        <w:t>cyberfisici</w:t>
      </w:r>
      <w:proofErr w:type="spellEnd"/>
      <w:r>
        <w:t xml:space="preserve">; </w:t>
      </w:r>
    </w:p>
    <w:p w14:paraId="4D11B5F1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integrazione verticale e orizzontale;</w:t>
      </w:r>
    </w:p>
    <w:p w14:paraId="3B7DB6AB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soluzioni tecnologiche digitali di filiera per l’ottimizzazione della supply chain;</w:t>
      </w:r>
    </w:p>
    <w:p w14:paraId="60D588F9" w14:textId="77777777" w:rsidR="000B261C" w:rsidRPr="004D48BB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soluzioni tecnologiche per la gestione e il coordinamento dei processi aziendali con elevate caratteristiche di integrazione delle attività (ad es. ERP, MES, PLM, SCM, CRM, incluse le tecnologie di tracciamento, ad es. RFID, </w:t>
      </w:r>
      <w:proofErr w:type="spellStart"/>
      <w:r>
        <w:t>barcode</w:t>
      </w:r>
      <w:proofErr w:type="spellEnd"/>
      <w:r>
        <w:t xml:space="preserve">, </w:t>
      </w:r>
      <w:proofErr w:type="spellStart"/>
      <w:r>
        <w:t>etc</w:t>
      </w:r>
      <w:proofErr w:type="spellEnd"/>
      <w:r>
        <w:t>);</w:t>
      </w:r>
    </w:p>
    <w:p w14:paraId="7AF4A3E7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sistemi di pagamento mobile e/o via Internet;</w:t>
      </w:r>
    </w:p>
    <w:p w14:paraId="1640C0E4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sistemi fintech;</w:t>
      </w:r>
    </w:p>
    <w:p w14:paraId="4D34BAED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sistemi EDI, </w:t>
      </w:r>
      <w:proofErr w:type="spellStart"/>
      <w:r>
        <w:t>electronic</w:t>
      </w:r>
      <w:proofErr w:type="spellEnd"/>
      <w:r>
        <w:t xml:space="preserve"> data </w:t>
      </w:r>
      <w:proofErr w:type="spellStart"/>
      <w:r>
        <w:t>interchange</w:t>
      </w:r>
      <w:proofErr w:type="spellEnd"/>
      <w:r>
        <w:t xml:space="preserve">; </w:t>
      </w:r>
    </w:p>
    <w:p w14:paraId="7AF3F69A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geolocalizzazione;</w:t>
      </w:r>
    </w:p>
    <w:p w14:paraId="7C487059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tecnologie per l’in-store customer </w:t>
      </w:r>
      <w:proofErr w:type="spellStart"/>
      <w:r>
        <w:t>experience</w:t>
      </w:r>
      <w:proofErr w:type="spellEnd"/>
      <w:r>
        <w:t>;</w:t>
      </w:r>
    </w:p>
    <w:p w14:paraId="020AF0A9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system </w:t>
      </w:r>
      <w:proofErr w:type="spellStart"/>
      <w:r>
        <w:t>integration</w:t>
      </w:r>
      <w:proofErr w:type="spellEnd"/>
      <w:r>
        <w:t xml:space="preserve"> applicata all’automazione dei processi;</w:t>
      </w:r>
    </w:p>
    <w:p w14:paraId="78BF2D47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tecnologie della Next Production </w:t>
      </w:r>
      <w:proofErr w:type="spellStart"/>
      <w:r>
        <w:t>Revolution</w:t>
      </w:r>
      <w:proofErr w:type="spellEnd"/>
      <w:r>
        <w:t xml:space="preserve"> (NPR);</w:t>
      </w:r>
    </w:p>
    <w:p w14:paraId="5938EB3D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programmi di digital marketing;</w:t>
      </w:r>
    </w:p>
    <w:p w14:paraId="77A56A09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soluzioni tecnologiche per la transizione ecologica;</w:t>
      </w:r>
    </w:p>
    <w:p w14:paraId="1FE1C42C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connettività a Banda </w:t>
      </w:r>
      <w:proofErr w:type="spellStart"/>
      <w:r>
        <w:t>Ultralarga</w:t>
      </w:r>
      <w:proofErr w:type="spellEnd"/>
      <w:r>
        <w:t xml:space="preserve">; </w:t>
      </w:r>
    </w:p>
    <w:p w14:paraId="332F8ADA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 xml:space="preserve">sistemi per lo smart working e il telelavoro; </w:t>
      </w:r>
    </w:p>
    <w:p w14:paraId="41EE8FE2" w14:textId="77777777" w:rsidR="000B261C" w:rsidRPr="007808A7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t>sistemi di e-commerce;</w:t>
      </w:r>
    </w:p>
    <w:p w14:paraId="7D4087B9" w14:textId="023C3163" w:rsidR="000B261C" w:rsidRPr="00DE4BA6" w:rsidRDefault="000B261C" w:rsidP="000B261C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b/>
          <w:color w:val="000000"/>
          <w:sz w:val="22"/>
          <w:szCs w:val="22"/>
          <w:u w:val="single"/>
        </w:rPr>
      </w:pPr>
      <w:r>
        <w:t xml:space="preserve"> soluzioni tecnologiche digitali per l’automazione del sistema produttivo e di vendita</w:t>
      </w:r>
    </w:p>
    <w:sectPr w:rsidR="000B261C" w:rsidRPr="00DE4BA6" w:rsidSect="009141EE">
      <w:headerReference w:type="default" r:id="rId9"/>
      <w:footerReference w:type="default" r:id="rId10"/>
      <w:footerReference w:type="first" r:id="rId11"/>
      <w:pgSz w:w="11906" w:h="16838"/>
      <w:pgMar w:top="1701" w:right="1701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F81B" w14:textId="77777777" w:rsidR="00000000" w:rsidRDefault="00DE4BA6">
      <w:r>
        <w:separator/>
      </w:r>
    </w:p>
  </w:endnote>
  <w:endnote w:type="continuationSeparator" w:id="0">
    <w:p w14:paraId="33B939F9" w14:textId="77777777" w:rsidR="00000000" w:rsidRDefault="00DE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679529"/>
      <w:docPartObj>
        <w:docPartGallery w:val="Page Numbers (Bottom of Page)"/>
        <w:docPartUnique/>
      </w:docPartObj>
    </w:sdtPr>
    <w:sdtEndPr/>
    <w:sdtContent>
      <w:p w14:paraId="41E4F847" w14:textId="77777777" w:rsidR="00EA411F" w:rsidRDefault="000B26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59915" w14:textId="77777777" w:rsidR="00EA411F" w:rsidRDefault="00DE4BA6" w:rsidP="0060743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170907"/>
      <w:docPartObj>
        <w:docPartGallery w:val="Page Numbers (Bottom of Page)"/>
        <w:docPartUnique/>
      </w:docPartObj>
    </w:sdtPr>
    <w:sdtEndPr/>
    <w:sdtContent>
      <w:p w14:paraId="3CC4AA0A" w14:textId="77777777" w:rsidR="00EA411F" w:rsidRDefault="000B26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BC2117" w14:textId="77777777" w:rsidR="00EA411F" w:rsidRDefault="00DE4B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071C" w14:textId="77777777" w:rsidR="00000000" w:rsidRDefault="00DE4BA6">
      <w:r>
        <w:separator/>
      </w:r>
    </w:p>
  </w:footnote>
  <w:footnote w:type="continuationSeparator" w:id="0">
    <w:p w14:paraId="4AE522FD" w14:textId="77777777" w:rsidR="00000000" w:rsidRDefault="00DE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3C0E" w14:textId="77777777" w:rsidR="00845EAE" w:rsidRDefault="00DE4BA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83C"/>
    <w:multiLevelType w:val="hybridMultilevel"/>
    <w:tmpl w:val="D9AC2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2E2"/>
    <w:multiLevelType w:val="hybridMultilevel"/>
    <w:tmpl w:val="BC082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3A07"/>
    <w:multiLevelType w:val="multilevel"/>
    <w:tmpl w:val="E08E2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328AA"/>
    <w:multiLevelType w:val="hybridMultilevel"/>
    <w:tmpl w:val="AF88A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9907BA4"/>
    <w:multiLevelType w:val="multilevel"/>
    <w:tmpl w:val="31282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E32BB1"/>
    <w:multiLevelType w:val="multilevel"/>
    <w:tmpl w:val="9DDEE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1C"/>
    <w:rsid w:val="000B261C"/>
    <w:rsid w:val="00D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699C"/>
  <w15:chartTrackingRefBased/>
  <w15:docId w15:val="{6C235F09-3AD6-4D9F-84A9-3587614B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B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B26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B261C"/>
    <w:pPr>
      <w:tabs>
        <w:tab w:val="center" w:pos="4819"/>
        <w:tab w:val="right" w:pos="9638"/>
      </w:tabs>
      <w:ind w:hang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6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2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61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Susini</dc:creator>
  <cp:keywords/>
  <dc:description/>
  <cp:lastModifiedBy>Alberto Susini</cp:lastModifiedBy>
  <cp:revision>2</cp:revision>
  <dcterms:created xsi:type="dcterms:W3CDTF">2022-03-23T13:46:00Z</dcterms:created>
  <dcterms:modified xsi:type="dcterms:W3CDTF">2022-03-30T12:04:00Z</dcterms:modified>
</cp:coreProperties>
</file>